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AB079" w14:textId="77777777" w:rsidR="00B05A2A" w:rsidRPr="00A72A60" w:rsidRDefault="00B05A2A" w:rsidP="00B05A2A">
      <w:pPr>
        <w:pStyle w:val="Default"/>
        <w:rPr>
          <w:rFonts w:ascii="Titillium Web" w:hAnsi="Titillium Web"/>
          <w:b/>
          <w:sz w:val="20"/>
          <w:szCs w:val="20"/>
          <w:lang w:val="it-IT"/>
        </w:rPr>
      </w:pPr>
    </w:p>
    <w:p w14:paraId="2F81CA06" w14:textId="1B21283A" w:rsidR="00B05A2A" w:rsidRPr="007154B9" w:rsidRDefault="00B05A2A" w:rsidP="00B05A2A">
      <w:pPr>
        <w:pStyle w:val="Default"/>
        <w:shd w:val="clear" w:color="auto" w:fill="FFFFFF" w:themeFill="background1"/>
        <w:jc w:val="center"/>
        <w:rPr>
          <w:rFonts w:ascii="Titillium Web" w:hAnsi="Titillium Web"/>
          <w:b/>
          <w:bCs/>
          <w:sz w:val="20"/>
          <w:szCs w:val="20"/>
          <w:lang w:val="it-IT"/>
        </w:rPr>
      </w:pPr>
      <w:r>
        <w:rPr>
          <w:rFonts w:ascii="Titillium Web" w:hAnsi="Titillium Web"/>
          <w:b/>
          <w:bCs/>
          <w:sz w:val="20"/>
          <w:szCs w:val="20"/>
          <w:lang w:val="it-IT"/>
        </w:rPr>
        <w:t xml:space="preserve">Atto di Adesione </w:t>
      </w:r>
      <w:r w:rsidRPr="007154B9">
        <w:rPr>
          <w:rFonts w:ascii="Titillium Web" w:hAnsi="Titillium Web"/>
          <w:b/>
          <w:bCs/>
          <w:sz w:val="20"/>
          <w:szCs w:val="20"/>
          <w:lang w:val="it-IT"/>
        </w:rPr>
        <w:t>Partner</w:t>
      </w:r>
    </w:p>
    <w:p w14:paraId="2130222C" w14:textId="77777777" w:rsidR="00B05A2A" w:rsidRPr="007154B9" w:rsidRDefault="00B05A2A" w:rsidP="00B05A2A">
      <w:pPr>
        <w:pStyle w:val="Default"/>
        <w:shd w:val="clear" w:color="auto" w:fill="FFFFFF" w:themeFill="background1"/>
        <w:jc w:val="center"/>
        <w:rPr>
          <w:rFonts w:ascii="Titillium Web" w:hAnsi="Titillium Web"/>
          <w:b/>
          <w:bCs/>
          <w:sz w:val="20"/>
          <w:szCs w:val="20"/>
          <w:lang w:val="it-IT"/>
        </w:rPr>
      </w:pPr>
    </w:p>
    <w:p w14:paraId="523E0C30" w14:textId="77777777" w:rsidR="00742F26" w:rsidRPr="00793507" w:rsidRDefault="00742F26" w:rsidP="00742F26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B00DD5">
        <w:rPr>
          <w:rFonts w:ascii="Titillium Web" w:eastAsia="Titillium Web" w:hAnsi="Titillium Web" w:cs="Titillium Web"/>
          <w:sz w:val="20"/>
          <w:szCs w:val="20"/>
          <w:lang w:val="it-IT"/>
        </w:rPr>
        <w:t>AVVISO PUBBLICO</w:t>
      </w:r>
    </w:p>
    <w:p w14:paraId="3166766A" w14:textId="77777777" w:rsidR="00742F26" w:rsidRDefault="00742F26" w:rsidP="00742F26">
      <w:pPr>
        <w:pStyle w:val="Default"/>
        <w:jc w:val="center"/>
        <w:rPr>
          <w:rFonts w:ascii="Titillium Web" w:eastAsia="Titillium Web" w:hAnsi="Titillium Web" w:cs="Titillium Web"/>
          <w:sz w:val="20"/>
          <w:szCs w:val="20"/>
          <w:lang w:val="it-IT"/>
        </w:rPr>
      </w:pPr>
      <w:r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INCLUDING FOR WORK </w:t>
      </w:r>
    </w:p>
    <w:p w14:paraId="42D98657" w14:textId="77777777" w:rsidR="00742F26" w:rsidRPr="00B000EE" w:rsidRDefault="00742F26" w:rsidP="00742F26">
      <w:pPr>
        <w:pStyle w:val="Default"/>
        <w:jc w:val="center"/>
        <w:rPr>
          <w:rFonts w:ascii="Titillium Web" w:eastAsia="Titillium Web" w:hAnsi="Titillium Web" w:cs="Titillium Web"/>
          <w:b/>
          <w:bCs/>
          <w:sz w:val="20"/>
          <w:szCs w:val="20"/>
          <w:lang w:val="it-IT"/>
        </w:rPr>
      </w:pPr>
    </w:p>
    <w:p w14:paraId="302BFCF1" w14:textId="77777777" w:rsidR="00BF53E7" w:rsidRDefault="00BF53E7" w:rsidP="00BF53E7">
      <w:pPr>
        <w:spacing w:after="60"/>
        <w:jc w:val="center"/>
        <w:rPr>
          <w:rFonts w:ascii="Titillium Web" w:eastAsia="Titillium Web" w:hAnsi="Titillium Web" w:cs="Titillium Web"/>
          <w:sz w:val="20"/>
          <w:szCs w:val="20"/>
        </w:rPr>
      </w:pPr>
      <w:r w:rsidRPr="00B000EE">
        <w:rPr>
          <w:rFonts w:ascii="Titillium Web" w:eastAsia="Titillium Web" w:hAnsi="Titillium Web" w:cs="Titillium Web"/>
          <w:sz w:val="20"/>
          <w:szCs w:val="20"/>
        </w:rPr>
        <w:t>(</w:t>
      </w:r>
      <w:r>
        <w:rPr>
          <w:rFonts w:ascii="Titillium Web" w:eastAsia="Titillium Web" w:hAnsi="Titillium Web" w:cs="Titillium Web"/>
          <w:sz w:val="20"/>
          <w:szCs w:val="20"/>
        </w:rPr>
        <w:t>FSE+</w:t>
      </w:r>
      <w:r w:rsidRPr="00B000EE">
        <w:rPr>
          <w:rFonts w:ascii="Titillium Web" w:eastAsia="Titillium Web" w:hAnsi="Titillium Web" w:cs="Titillium Web"/>
          <w:sz w:val="20"/>
          <w:szCs w:val="20"/>
        </w:rPr>
        <w:t xml:space="preserve"> - </w:t>
      </w:r>
      <w:r>
        <w:rPr>
          <w:rFonts w:ascii="Titillium Web" w:eastAsia="Titillium Web" w:hAnsi="Titillium Web" w:cs="Titillium Web"/>
          <w:sz w:val="20"/>
          <w:szCs w:val="20"/>
        </w:rPr>
        <w:t>Priorità 1 “Occupazione”; Obiettivo specifico ESO4.1 “</w:t>
      </w:r>
      <w:r w:rsidRPr="002F4216">
        <w:rPr>
          <w:rFonts w:ascii="Titillium Web" w:eastAsia="Titillium Web" w:hAnsi="Titillium Web" w:cs="Titillium Web"/>
          <w:sz w:val="20"/>
          <w:szCs w:val="20"/>
        </w:rPr>
        <w:t>Migliorare l'accesso all'occupazione e le misure di attivazione per tutte le persone in cerca di lavoro, in particolare i giovani, soprattutto attraverso l'attuazione della garanzia per i giovani, i disoccupati di lungo periodo e i gruppi svantaggiati nel mercato del lavoro, nonché delle persone inattive</w:t>
      </w:r>
      <w:r>
        <w:rPr>
          <w:rFonts w:ascii="Titillium Web" w:eastAsia="Titillium Web" w:hAnsi="Titillium Web" w:cs="Titillium Web"/>
          <w:sz w:val="20"/>
          <w:szCs w:val="20"/>
        </w:rPr>
        <w:t>”; Azione a.1 “</w:t>
      </w:r>
      <w:r w:rsidRPr="000A516B">
        <w:rPr>
          <w:rFonts w:ascii="Titillium Web" w:eastAsia="Titillium Web" w:hAnsi="Titillium Web" w:cs="Titillium Web"/>
          <w:sz w:val="20"/>
          <w:szCs w:val="20"/>
        </w:rPr>
        <w:t>Sostegno alla riqualificazione e all’accompagnamento al lavoro delle persone.</w:t>
      </w:r>
      <w:r>
        <w:rPr>
          <w:rFonts w:ascii="Titillium Web" w:eastAsia="Titillium Web" w:hAnsi="Titillium Web" w:cs="Titillium Web"/>
          <w:sz w:val="20"/>
          <w:szCs w:val="20"/>
        </w:rPr>
        <w:t>”)</w:t>
      </w:r>
    </w:p>
    <w:p w14:paraId="0A148828" w14:textId="77777777" w:rsidR="00742F26" w:rsidRPr="007154B9" w:rsidRDefault="00742F26" w:rsidP="00B05A2A">
      <w:pPr>
        <w:shd w:val="clear" w:color="auto" w:fill="FFFFFF" w:themeFill="background1"/>
        <w:jc w:val="center"/>
        <w:rPr>
          <w:rFonts w:ascii="Titillium Web" w:hAnsi="Titillium Web"/>
          <w:sz w:val="20"/>
          <w:szCs w:val="20"/>
        </w:rPr>
      </w:pPr>
    </w:p>
    <w:p w14:paraId="6519A572" w14:textId="70C21DFA" w:rsidR="00B05A2A" w:rsidRPr="00040CE0" w:rsidRDefault="00B05A2A" w:rsidP="00B05A2A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  <w:r w:rsidRPr="00040CE0">
        <w:rPr>
          <w:rFonts w:ascii="Titillium Web" w:hAnsi="Titillium Web"/>
          <w:sz w:val="20"/>
          <w:szCs w:val="20"/>
          <w:lang w:val="it-IT"/>
        </w:rPr>
        <w:t>Il sottoscritto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nome e cognome del Legale Rappresentante</w:t>
      </w:r>
      <w:r w:rsidR="006115E1" w:rsidRPr="00040CE0">
        <w:rPr>
          <w:rFonts w:ascii="Titillium Web" w:hAnsi="Titillium Web"/>
          <w:i/>
          <w:iCs/>
          <w:sz w:val="20"/>
          <w:szCs w:val="20"/>
          <w:lang w:val="it-IT"/>
        </w:rPr>
        <w:t xml:space="preserve"> o Soggetto delegato</w:t>
      </w:r>
      <w:r w:rsidRPr="00040CE0">
        <w:rPr>
          <w:rFonts w:ascii="Titillium Web" w:hAnsi="Titillium Web"/>
          <w:sz w:val="20"/>
          <w:szCs w:val="20"/>
          <w:lang w:val="it-IT"/>
        </w:rPr>
        <w:t>],</w:t>
      </w:r>
      <w:r w:rsidR="007806B0" w:rsidRPr="00040CE0">
        <w:rPr>
          <w:rFonts w:ascii="Titillium Web" w:hAnsi="Titillium Web"/>
          <w:sz w:val="20"/>
          <w:szCs w:val="20"/>
          <w:lang w:val="it-IT"/>
        </w:rPr>
        <w:t xml:space="preserve"> </w:t>
      </w:r>
      <w:r w:rsidR="00B3363E" w:rsidRPr="00040CE0">
        <w:rPr>
          <w:rFonts w:ascii="Titillium Web" w:hAnsi="Titillium Web"/>
          <w:sz w:val="20"/>
          <w:szCs w:val="20"/>
          <w:lang w:val="it-IT"/>
        </w:rPr>
        <w:t>avente CF [</w:t>
      </w:r>
      <w:r w:rsidR="00B3363E" w:rsidRPr="00040CE0">
        <w:rPr>
          <w:rFonts w:ascii="Titillium Web" w:hAnsi="Titillium Web"/>
          <w:i/>
          <w:iCs/>
          <w:sz w:val="20"/>
          <w:szCs w:val="20"/>
          <w:lang w:val="it-IT"/>
        </w:rPr>
        <w:t>Codice fiscale</w:t>
      </w:r>
      <w:r w:rsidR="00B3363E" w:rsidRPr="00040CE0">
        <w:rPr>
          <w:rFonts w:ascii="Titillium Web" w:hAnsi="Titillium Web"/>
          <w:sz w:val="20"/>
          <w:szCs w:val="20"/>
          <w:lang w:val="it-IT"/>
        </w:rPr>
        <w:t>]</w:t>
      </w:r>
      <w:r w:rsidRPr="00040CE0">
        <w:rPr>
          <w:rFonts w:ascii="Titillium Web" w:hAnsi="Titillium Web"/>
          <w:sz w:val="20"/>
          <w:szCs w:val="20"/>
          <w:lang w:val="it-IT"/>
        </w:rPr>
        <w:t xml:space="preserve"> in qualità di Legale rappresentante</w:t>
      </w:r>
      <w:r w:rsidR="00613478" w:rsidRPr="00040CE0">
        <w:rPr>
          <w:rFonts w:ascii="Titillium Web" w:hAnsi="Titillium Web"/>
          <w:sz w:val="20"/>
          <w:szCs w:val="20"/>
          <w:lang w:val="it-IT"/>
        </w:rPr>
        <w:t xml:space="preserve"> o Soggetto </w:t>
      </w:r>
      <w:r w:rsidR="00207DF7" w:rsidRPr="00040CE0">
        <w:rPr>
          <w:rFonts w:ascii="Titillium Web" w:hAnsi="Titillium Web"/>
          <w:sz w:val="20"/>
          <w:szCs w:val="20"/>
          <w:lang w:val="it-IT"/>
        </w:rPr>
        <w:t>d</w:t>
      </w:r>
      <w:r w:rsidR="00613478" w:rsidRPr="00040CE0">
        <w:rPr>
          <w:rFonts w:ascii="Titillium Web" w:hAnsi="Titillium Web"/>
          <w:sz w:val="20"/>
          <w:szCs w:val="20"/>
          <w:lang w:val="it-IT"/>
        </w:rPr>
        <w:t>elegato</w:t>
      </w:r>
      <w:r w:rsidR="00207DF7" w:rsidRPr="00040CE0">
        <w:rPr>
          <w:rFonts w:ascii="Titillium Web" w:hAnsi="Titillium Web"/>
          <w:sz w:val="20"/>
          <w:szCs w:val="20"/>
          <w:lang w:val="it-IT"/>
        </w:rPr>
        <w:t xml:space="preserve"> </w:t>
      </w:r>
      <w:r w:rsidRPr="00040CE0">
        <w:rPr>
          <w:rFonts w:ascii="Titillium Web" w:hAnsi="Titillium Web"/>
          <w:sz w:val="20"/>
          <w:szCs w:val="20"/>
          <w:lang w:val="it-IT"/>
        </w:rPr>
        <w:t>dell’Ente Partner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Denominazione Ente Partner</w:t>
      </w:r>
      <w:r w:rsidRPr="00040CE0">
        <w:rPr>
          <w:rFonts w:ascii="Titillium Web" w:hAnsi="Titillium Web"/>
          <w:sz w:val="20"/>
          <w:szCs w:val="20"/>
          <w:lang w:val="it-IT"/>
        </w:rPr>
        <w:t xml:space="preserve">] con sede </w:t>
      </w:r>
      <w:r w:rsidR="00287E5D">
        <w:rPr>
          <w:rFonts w:ascii="Titillium Web" w:hAnsi="Titillium Web"/>
          <w:sz w:val="20"/>
          <w:szCs w:val="20"/>
          <w:lang w:val="it-IT"/>
        </w:rPr>
        <w:t xml:space="preserve">Legale </w:t>
      </w:r>
      <w:r w:rsidR="00287E5D" w:rsidRPr="00040CE0">
        <w:rPr>
          <w:rFonts w:ascii="Titillium Web" w:hAnsi="Titillium Web"/>
          <w:sz w:val="20"/>
          <w:szCs w:val="20"/>
          <w:lang w:val="it-IT"/>
        </w:rPr>
        <w:t>nel Comune di [</w:t>
      </w:r>
      <w:r w:rsidR="00287E5D" w:rsidRPr="00040CE0">
        <w:rPr>
          <w:rFonts w:ascii="Titillium Web" w:hAnsi="Titillium Web"/>
          <w:i/>
          <w:iCs/>
          <w:sz w:val="20"/>
          <w:szCs w:val="20"/>
          <w:lang w:val="it-IT"/>
        </w:rPr>
        <w:t>Comune</w:t>
      </w:r>
      <w:r w:rsidR="00287E5D" w:rsidRPr="00040CE0">
        <w:rPr>
          <w:rFonts w:ascii="Titillium Web" w:hAnsi="Titillium Web"/>
          <w:sz w:val="20"/>
          <w:szCs w:val="20"/>
          <w:lang w:val="it-IT"/>
        </w:rPr>
        <w:t>] (</w:t>
      </w:r>
      <w:r w:rsidR="00287E5D" w:rsidRPr="00040CE0">
        <w:rPr>
          <w:rFonts w:ascii="Titillium Web" w:hAnsi="Titillium Web"/>
          <w:i/>
          <w:iCs/>
          <w:sz w:val="20"/>
          <w:szCs w:val="20"/>
          <w:lang w:val="it-IT"/>
        </w:rPr>
        <w:t>Provincia</w:t>
      </w:r>
      <w:r w:rsidR="00287E5D" w:rsidRPr="00040CE0">
        <w:rPr>
          <w:rFonts w:ascii="Titillium Web" w:hAnsi="Titillium Web"/>
          <w:sz w:val="20"/>
          <w:szCs w:val="20"/>
          <w:lang w:val="it-IT"/>
        </w:rPr>
        <w:t>) CAP [</w:t>
      </w:r>
      <w:r w:rsidR="00287E5D" w:rsidRPr="00040CE0">
        <w:rPr>
          <w:rFonts w:ascii="Titillium Web" w:hAnsi="Titillium Web"/>
          <w:i/>
          <w:iCs/>
          <w:sz w:val="20"/>
          <w:szCs w:val="20"/>
          <w:lang w:val="it-IT"/>
        </w:rPr>
        <w:t>XXXXX</w:t>
      </w:r>
      <w:r w:rsidR="00287E5D" w:rsidRPr="00040CE0">
        <w:rPr>
          <w:rFonts w:ascii="Titillium Web" w:hAnsi="Titillium Web"/>
          <w:sz w:val="20"/>
          <w:szCs w:val="20"/>
          <w:lang w:val="it-IT"/>
        </w:rPr>
        <w:t>] in via [</w:t>
      </w:r>
      <w:r w:rsidR="00287E5D" w:rsidRPr="00040CE0">
        <w:rPr>
          <w:rFonts w:ascii="Titillium Web" w:hAnsi="Titillium Web"/>
          <w:i/>
          <w:iCs/>
          <w:sz w:val="20"/>
          <w:szCs w:val="20"/>
          <w:lang w:val="it-IT"/>
        </w:rPr>
        <w:t>indirizzo</w:t>
      </w:r>
      <w:r w:rsidR="00287E5D" w:rsidRPr="00040CE0">
        <w:rPr>
          <w:rFonts w:ascii="Titillium Web" w:hAnsi="Titillium Web"/>
          <w:sz w:val="20"/>
          <w:szCs w:val="20"/>
          <w:lang w:val="it-IT"/>
        </w:rPr>
        <w:t>] [</w:t>
      </w:r>
      <w:r w:rsidR="00287E5D" w:rsidRPr="00040CE0">
        <w:rPr>
          <w:rFonts w:ascii="Titillium Web" w:hAnsi="Titillium Web"/>
          <w:i/>
          <w:iCs/>
          <w:sz w:val="20"/>
          <w:szCs w:val="20"/>
          <w:lang w:val="it-IT"/>
        </w:rPr>
        <w:t xml:space="preserve">numero </w:t>
      </w:r>
      <w:proofErr w:type="gramStart"/>
      <w:r w:rsidR="00287E5D" w:rsidRPr="00040CE0">
        <w:rPr>
          <w:rFonts w:ascii="Titillium Web" w:hAnsi="Titillium Web"/>
          <w:i/>
          <w:iCs/>
          <w:sz w:val="20"/>
          <w:szCs w:val="20"/>
          <w:lang w:val="it-IT"/>
        </w:rPr>
        <w:t>civico</w:t>
      </w:r>
      <w:r w:rsidR="00287E5D" w:rsidRPr="00040CE0">
        <w:rPr>
          <w:rFonts w:ascii="Titillium Web" w:hAnsi="Titillium Web"/>
          <w:sz w:val="20"/>
          <w:szCs w:val="20"/>
          <w:lang w:val="it-IT"/>
        </w:rPr>
        <w:t xml:space="preserve">] </w:t>
      </w:r>
      <w:r w:rsidR="00287E5D">
        <w:rPr>
          <w:rFonts w:ascii="Titillium Web" w:hAnsi="Titillium Web"/>
          <w:sz w:val="20"/>
          <w:szCs w:val="20"/>
          <w:lang w:val="it-IT"/>
        </w:rPr>
        <w:t xml:space="preserve"> e</w:t>
      </w:r>
      <w:proofErr w:type="gramEnd"/>
      <w:r w:rsidR="00287E5D">
        <w:rPr>
          <w:rFonts w:ascii="Titillium Web" w:hAnsi="Titillium Web"/>
          <w:sz w:val="20"/>
          <w:szCs w:val="20"/>
          <w:lang w:val="it-IT"/>
        </w:rPr>
        <w:t xml:space="preserve"> sede </w:t>
      </w:r>
      <w:r w:rsidRPr="00040CE0">
        <w:rPr>
          <w:rFonts w:ascii="Titillium Web" w:hAnsi="Titillium Web"/>
          <w:sz w:val="20"/>
          <w:szCs w:val="20"/>
          <w:lang w:val="it-IT"/>
        </w:rPr>
        <w:t>operativa nel Comune di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Comune</w:t>
      </w:r>
      <w:r w:rsidRPr="00040CE0">
        <w:rPr>
          <w:rFonts w:ascii="Titillium Web" w:hAnsi="Titillium Web"/>
          <w:sz w:val="20"/>
          <w:szCs w:val="20"/>
          <w:lang w:val="it-IT"/>
        </w:rPr>
        <w:t>] (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Provincia</w:t>
      </w:r>
      <w:r w:rsidRPr="00040CE0">
        <w:rPr>
          <w:rFonts w:ascii="Titillium Web" w:hAnsi="Titillium Web"/>
          <w:sz w:val="20"/>
          <w:szCs w:val="20"/>
          <w:lang w:val="it-IT"/>
        </w:rPr>
        <w:t>) CAP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XXXXX</w:t>
      </w:r>
      <w:r w:rsidRPr="00040CE0">
        <w:rPr>
          <w:rFonts w:ascii="Titillium Web" w:hAnsi="Titillium Web"/>
          <w:sz w:val="20"/>
          <w:szCs w:val="20"/>
          <w:lang w:val="it-IT"/>
        </w:rPr>
        <w:t>] in via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indirizzo</w:t>
      </w:r>
      <w:r w:rsidRPr="00040CE0">
        <w:rPr>
          <w:rFonts w:ascii="Titillium Web" w:hAnsi="Titillium Web"/>
          <w:sz w:val="20"/>
          <w:szCs w:val="20"/>
          <w:lang w:val="it-IT"/>
        </w:rPr>
        <w:t>]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numero civico</w:t>
      </w:r>
      <w:r w:rsidRPr="00040CE0">
        <w:rPr>
          <w:rFonts w:ascii="Titillium Web" w:hAnsi="Titillium Web"/>
          <w:sz w:val="20"/>
          <w:szCs w:val="20"/>
          <w:lang w:val="it-IT"/>
        </w:rPr>
        <w:t>] CF/PI [</w:t>
      </w:r>
      <w:r w:rsidRPr="00040CE0">
        <w:rPr>
          <w:rFonts w:ascii="Titillium Web" w:hAnsi="Titillium Web"/>
          <w:i/>
          <w:iCs/>
          <w:sz w:val="20"/>
          <w:szCs w:val="20"/>
          <w:lang w:val="it-IT"/>
        </w:rPr>
        <w:t>Codice fiscale / Partita iva dell’Ente</w:t>
      </w:r>
      <w:r w:rsidRPr="00040CE0">
        <w:rPr>
          <w:rFonts w:ascii="Titillium Web" w:hAnsi="Titillium Web"/>
          <w:sz w:val="20"/>
          <w:szCs w:val="20"/>
          <w:lang w:val="it-IT"/>
        </w:rPr>
        <w:t>],</w:t>
      </w:r>
    </w:p>
    <w:p w14:paraId="23ECEB0B" w14:textId="77777777" w:rsidR="00B05A2A" w:rsidRPr="00040CE0" w:rsidRDefault="00B05A2A" w:rsidP="00B05A2A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</w:p>
    <w:p w14:paraId="5301DCA9" w14:textId="78746A4F" w:rsidR="00B05A2A" w:rsidRPr="00040CE0" w:rsidRDefault="00B05A2A" w:rsidP="00B05A2A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040CE0">
        <w:rPr>
          <w:rFonts w:ascii="Titillium Web" w:hAnsi="Titillium Web"/>
          <w:sz w:val="20"/>
          <w:szCs w:val="20"/>
          <w:lang w:val="it-IT"/>
        </w:rPr>
        <w:t xml:space="preserve">SI IMPEGNA </w:t>
      </w:r>
    </w:p>
    <w:p w14:paraId="097B2D2B" w14:textId="77777777" w:rsidR="00B05A2A" w:rsidRPr="00040CE0" w:rsidRDefault="00B05A2A" w:rsidP="00B05A2A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</w:p>
    <w:p w14:paraId="3D71F39D" w14:textId="5E23B75B" w:rsidR="00E33B31" w:rsidRPr="000D615F" w:rsidRDefault="00B05A2A" w:rsidP="00E33B31">
      <w:pPr>
        <w:pStyle w:val="Default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40CE0">
        <w:rPr>
          <w:rFonts w:ascii="Titillium Web" w:hAnsi="Titillium Web"/>
          <w:sz w:val="20"/>
          <w:szCs w:val="20"/>
          <w:lang w:val="it-IT"/>
        </w:rPr>
        <w:t xml:space="preserve">a partecipare all’Avviso Pubblico per la sottoscrizione dell’accordo di partenariato </w:t>
      </w:r>
      <w:r w:rsidR="00E33B31" w:rsidRPr="000D615F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finalizzato alla costituzione di </w:t>
      </w:r>
      <w:r w:rsidR="00E33B31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reti territoriali in grado di intercettare la popolazione inattiva e all’erogazione dei servizi mirati e finalizzati al raggiungimento degli obiettivi assunti da Regione Lombardia e pertanto </w:t>
      </w:r>
    </w:p>
    <w:p w14:paraId="3E0AAFE6" w14:textId="579BA091" w:rsidR="00B05A2A" w:rsidRPr="00040CE0" w:rsidRDefault="00B05A2A" w:rsidP="00E33B31">
      <w:pPr>
        <w:pStyle w:val="Default"/>
        <w:shd w:val="clear" w:color="auto" w:fill="FFFFFF" w:themeFill="background1"/>
        <w:jc w:val="both"/>
        <w:rPr>
          <w:rFonts w:ascii="Titillium Web" w:hAnsi="Titillium Web"/>
          <w:sz w:val="20"/>
          <w:szCs w:val="20"/>
          <w:lang w:val="it-IT"/>
        </w:rPr>
      </w:pPr>
    </w:p>
    <w:p w14:paraId="3643F811" w14:textId="7F4728B4" w:rsidR="00B05A2A" w:rsidRPr="003A223C" w:rsidRDefault="00B05A2A" w:rsidP="003A223C">
      <w:pPr>
        <w:pStyle w:val="Default"/>
        <w:shd w:val="clear" w:color="auto" w:fill="FFFFFF" w:themeFill="background1"/>
        <w:jc w:val="center"/>
        <w:rPr>
          <w:rFonts w:ascii="Titillium Web" w:hAnsi="Titillium Web"/>
          <w:sz w:val="20"/>
          <w:szCs w:val="20"/>
          <w:lang w:val="it-IT"/>
        </w:rPr>
      </w:pPr>
      <w:r w:rsidRPr="00040CE0">
        <w:rPr>
          <w:rFonts w:ascii="Titillium Web" w:hAnsi="Titillium Web"/>
          <w:sz w:val="20"/>
          <w:szCs w:val="20"/>
          <w:lang w:val="it-IT"/>
        </w:rPr>
        <w:t>DICHIARA</w:t>
      </w:r>
      <w:bookmarkStart w:id="0" w:name="_Hlk130551676"/>
    </w:p>
    <w:p w14:paraId="35D02279" w14:textId="77777777" w:rsidR="003A223C" w:rsidRPr="00276D69" w:rsidRDefault="003A223C" w:rsidP="003A223C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</w:pPr>
      <w:r w:rsidRPr="00276D69"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  <w:t>Che l’ente rappresentato appartiene alla seguente tipologia (selezionare la tipologia riferibile all’ente)</w:t>
      </w:r>
    </w:p>
    <w:p w14:paraId="0CC741F2" w14:textId="747ED4F0" w:rsidR="003A223C" w:rsidRPr="00276D69" w:rsidRDefault="003A223C" w:rsidP="003A223C">
      <w:pPr>
        <w:pStyle w:val="Paragrafoelenco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</w:pPr>
      <w:r w:rsidRPr="00276D69"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  <w:t>Ente del terzo settore iscritto al RUNTS</w:t>
      </w:r>
      <w:r w:rsidRPr="0096152B">
        <w:rPr>
          <w:rFonts w:ascii="Titillium Web" w:hAnsi="Titillium Web" w:cs="Century Gothic"/>
          <w:strike/>
          <w:color w:val="000000" w:themeColor="text1"/>
          <w:sz w:val="20"/>
          <w:szCs w:val="20"/>
          <w:lang w:eastAsia="it-IT"/>
        </w:rPr>
        <w:t xml:space="preserve"> </w:t>
      </w:r>
    </w:p>
    <w:p w14:paraId="01F8E183" w14:textId="19F46495" w:rsidR="00917708" w:rsidRDefault="00917708" w:rsidP="003A223C">
      <w:pPr>
        <w:pStyle w:val="Paragrafoelenco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</w:pPr>
      <w:r w:rsidRPr="00276D69"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  <w:t>Provinc</w:t>
      </w:r>
      <w:r w:rsidR="00C94EA4"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  <w:t>ia/Città metropolitana</w:t>
      </w:r>
    </w:p>
    <w:p w14:paraId="5BBA20E5" w14:textId="1B4A93D1" w:rsidR="003233E7" w:rsidRPr="004D6011" w:rsidRDefault="003233E7" w:rsidP="003A223C">
      <w:pPr>
        <w:pStyle w:val="Paragrafoelenco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</w:pPr>
      <w:r w:rsidRPr="004D6011"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  <w:t>Ente accreditato al</w:t>
      </w:r>
      <w:r w:rsidR="0046369A" w:rsidRPr="004D6011">
        <w:rPr>
          <w:rFonts w:ascii="Titillium Web" w:hAnsi="Titillium Web" w:cs="Century Gothic"/>
          <w:color w:val="000000" w:themeColor="text1"/>
          <w:sz w:val="20"/>
          <w:szCs w:val="20"/>
          <w:lang w:eastAsia="it-IT"/>
        </w:rPr>
        <w:t xml:space="preserve"> lavoro </w:t>
      </w:r>
    </w:p>
    <w:p w14:paraId="689071B9" w14:textId="6877CE2A" w:rsidR="00B05A2A" w:rsidRPr="00040CE0" w:rsidRDefault="00B05A2A" w:rsidP="00B05A2A">
      <w:pPr>
        <w:pStyle w:val="Paragrafoelenco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rPr>
          <w:rFonts w:ascii="Titillium Web" w:hAnsi="Titillium Web" w:cs="Century Gothic"/>
          <w:sz w:val="20"/>
          <w:szCs w:val="20"/>
          <w:lang w:eastAsia="it-IT"/>
        </w:rPr>
      </w:pPr>
      <w:r w:rsidRPr="00040CE0">
        <w:rPr>
          <w:rFonts w:ascii="Titillium Web" w:hAnsi="Titillium Web" w:cs="Century Gothic"/>
          <w:sz w:val="20"/>
          <w:szCs w:val="20"/>
          <w:lang w:eastAsia="it-IT"/>
        </w:rPr>
        <w:t>Che l’ente rappresentato ha sede operativa in Lombardia</w:t>
      </w:r>
      <w:r w:rsidR="00E74128">
        <w:rPr>
          <w:rFonts w:ascii="Titillium Web" w:hAnsi="Titillium Web" w:cs="Century Gothic"/>
          <w:sz w:val="20"/>
          <w:szCs w:val="20"/>
          <w:lang w:eastAsia="it-IT"/>
        </w:rPr>
        <w:t>;</w:t>
      </w:r>
    </w:p>
    <w:p w14:paraId="7DBBEEC2" w14:textId="77777777" w:rsidR="004B08F1" w:rsidRPr="00040CE0" w:rsidRDefault="004B08F1" w:rsidP="004B08F1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Di non essere sottoposto a misure, giudiziarie o amministrative, che limitano la possibilità giuridica di contrattare con la P.A.;</w:t>
      </w:r>
    </w:p>
    <w:p w14:paraId="2DC38396" w14:textId="77777777" w:rsidR="004B08F1" w:rsidRPr="00040CE0" w:rsidRDefault="004B08F1" w:rsidP="00297CCC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Di non essere sottoposto a misure di prevenzione o ad altri impedimenti previsti dalla legislazione antimafia;</w:t>
      </w:r>
    </w:p>
    <w:p w14:paraId="409BD5C1" w14:textId="77777777" w:rsidR="004B08F1" w:rsidRPr="00040CE0" w:rsidRDefault="004B08F1" w:rsidP="00297CCC">
      <w:pPr>
        <w:pStyle w:val="Paragrafoelenco"/>
        <w:numPr>
          <w:ilvl w:val="0"/>
          <w:numId w:val="1"/>
        </w:numPr>
        <w:spacing w:line="360" w:lineRule="auto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Di impegnarsi ad accettare le eventuali modifiche all’assetto regolamentare che si rendessero necessarie per effetto dell’entrata in vigore di nuove disposizioni europee, nazionali o regionali;</w:t>
      </w:r>
    </w:p>
    <w:p w14:paraId="63150040" w14:textId="77777777" w:rsidR="00BA0A81" w:rsidRPr="00040CE0" w:rsidRDefault="004B08F1" w:rsidP="00BA0A81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Che l’attuazione dei servizi prevede il rispetto della normativa europea e nazionale applicabile, con particolare riferimento ai principi di parità di trattamento, non discriminazione, trasparenza, proporzionalità e pubblicità;</w:t>
      </w:r>
      <w:bookmarkStart w:id="1" w:name="_Hlk157093817"/>
    </w:p>
    <w:p w14:paraId="5B31F31A" w14:textId="77753ECA" w:rsidR="004B08F1" w:rsidRPr="00B5639F" w:rsidRDefault="004B08F1" w:rsidP="00BA0A81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Di aver preso visione </w:t>
      </w:r>
      <w:r w:rsidR="00165F61" w:rsidRPr="003A7C25">
        <w:rPr>
          <w:rFonts w:ascii="Titillium Web" w:eastAsia="Titillium Web" w:hAnsi="Titillium Web" w:cs="Titillium Web"/>
          <w:sz w:val="20"/>
          <w:szCs w:val="20"/>
          <w:lang w:eastAsia="it-IT"/>
        </w:rPr>
        <w:t>dell’Avviso Pubblico “</w:t>
      </w:r>
      <w:proofErr w:type="spellStart"/>
      <w:r w:rsidR="00165F61" w:rsidRPr="003A7C25">
        <w:rPr>
          <w:rFonts w:ascii="Titillium Web" w:eastAsia="Titillium Web" w:hAnsi="Titillium Web" w:cs="Titillium Web"/>
          <w:sz w:val="20"/>
          <w:szCs w:val="20"/>
          <w:lang w:eastAsia="it-IT"/>
        </w:rPr>
        <w:t>Including</w:t>
      </w:r>
      <w:proofErr w:type="spellEnd"/>
      <w:r w:rsidR="00165F61" w:rsidRPr="003A7C25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for work”, </w:t>
      </w:r>
      <w:r w:rsidR="00165F61" w:rsidRPr="00B5639F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approvato con </w:t>
      </w:r>
      <w:r w:rsidR="00D87BAB" w:rsidRPr="00D87BAB">
        <w:rPr>
          <w:rFonts w:ascii="Titillium Web" w:eastAsia="Titillium Web" w:hAnsi="Titillium Web" w:cs="Titillium Web"/>
          <w:sz w:val="20"/>
          <w:szCs w:val="20"/>
          <w:lang w:eastAsia="it-IT"/>
        </w:rPr>
        <w:t>decreto n. 2841 del 5/03/2026</w:t>
      </w:r>
      <w:r w:rsidR="00165F61" w:rsidRPr="00B5639F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di Approvazione dell’Avviso “</w:t>
      </w:r>
      <w:proofErr w:type="spellStart"/>
      <w:r w:rsidR="00165F61" w:rsidRPr="00B5639F">
        <w:rPr>
          <w:rFonts w:ascii="Titillium Web" w:eastAsia="Titillium Web" w:hAnsi="Titillium Web" w:cs="Titillium Web"/>
          <w:sz w:val="20"/>
          <w:szCs w:val="20"/>
          <w:lang w:eastAsia="it-IT"/>
        </w:rPr>
        <w:t>Including</w:t>
      </w:r>
      <w:proofErr w:type="spellEnd"/>
      <w:r w:rsidR="00165F61" w:rsidRPr="00B5639F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for work”</w:t>
      </w:r>
      <w:r w:rsidR="006110F0" w:rsidRPr="00B5639F">
        <w:rPr>
          <w:rFonts w:ascii="Titillium Web" w:eastAsia="Titillium Web" w:hAnsi="Titillium Web" w:cs="Titillium Web"/>
          <w:sz w:val="20"/>
          <w:szCs w:val="20"/>
          <w:lang w:eastAsia="it-IT"/>
        </w:rPr>
        <w:t>;</w:t>
      </w:r>
    </w:p>
    <w:bookmarkEnd w:id="1"/>
    <w:p w14:paraId="264801DE" w14:textId="6C5C5452" w:rsidR="004B08F1" w:rsidRPr="00040CE0" w:rsidRDefault="004B08F1" w:rsidP="00B1488E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Di essere in possesso dei requisiti indicati nel</w:t>
      </w:r>
      <w:r w:rsidR="00165F61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paragrafo A.4 </w:t>
      </w: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dell</w:t>
      </w:r>
      <w:r w:rsidR="00B72D6F"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>’Avviso,</w:t>
      </w:r>
      <w:r w:rsidRPr="00040CE0">
        <w:rPr>
          <w:rFonts w:ascii="Titillium Web" w:eastAsia="Titillium Web" w:hAnsi="Titillium Web" w:cs="Titillium Web"/>
          <w:sz w:val="20"/>
          <w:szCs w:val="20"/>
          <w:lang w:eastAsia="it-IT"/>
        </w:rPr>
        <w:t xml:space="preserve"> pertinenti alla tipologia dell’Ente rappresentato;</w:t>
      </w:r>
    </w:p>
    <w:p w14:paraId="070B650E" w14:textId="6127B79B" w:rsidR="00C158D5" w:rsidRPr="00040CE0" w:rsidRDefault="00C158D5" w:rsidP="00B1488E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  <w:r w:rsidRPr="00040CE0">
        <w:rPr>
          <w:rFonts w:ascii="Titillium Web" w:eastAsia="Titillium Web" w:hAnsi="Titillium Web" w:cs="Titillium Web"/>
          <w:sz w:val="20"/>
          <w:szCs w:val="20"/>
        </w:rPr>
        <w:lastRenderedPageBreak/>
        <w:t>Di collaborare alla costituzione di una rete di partenariato territoriale ed impegnarsi a gestire l’erogazione d</w:t>
      </w:r>
      <w:r w:rsidR="00165F61">
        <w:rPr>
          <w:rFonts w:ascii="Titillium Web" w:eastAsia="Titillium Web" w:hAnsi="Titillium Web" w:cs="Titillium Web"/>
          <w:sz w:val="20"/>
          <w:szCs w:val="20"/>
        </w:rPr>
        <w:t>ei</w:t>
      </w:r>
      <w:r w:rsidRPr="00040CE0">
        <w:rPr>
          <w:rFonts w:ascii="Titillium Web" w:eastAsia="Titillium Web" w:hAnsi="Titillium Web" w:cs="Titillium Web"/>
          <w:sz w:val="20"/>
          <w:szCs w:val="20"/>
        </w:rPr>
        <w:t xml:space="preserve"> </w:t>
      </w:r>
      <w:r w:rsidR="00165F61">
        <w:rPr>
          <w:rFonts w:ascii="Titillium Web" w:eastAsia="Titillium Web" w:hAnsi="Titillium Web" w:cs="Titillium Web"/>
          <w:sz w:val="20"/>
          <w:szCs w:val="20"/>
        </w:rPr>
        <w:t>s</w:t>
      </w:r>
      <w:r w:rsidRPr="00040CE0">
        <w:rPr>
          <w:rFonts w:ascii="Titillium Web" w:eastAsia="Titillium Web" w:hAnsi="Titillium Web" w:cs="Titillium Web"/>
          <w:sz w:val="20"/>
          <w:szCs w:val="20"/>
        </w:rPr>
        <w:t>ervizi;</w:t>
      </w:r>
    </w:p>
    <w:p w14:paraId="57CBB88B" w14:textId="57747F16" w:rsidR="00297CCC" w:rsidRPr="003A7C25" w:rsidRDefault="004B08F1" w:rsidP="00B1488E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  <w:r w:rsidRPr="00040CE0">
        <w:rPr>
          <w:rFonts w:ascii="Titillium Web" w:eastAsia="Titillium Web" w:hAnsi="Titillium Web" w:cs="Titillium Web"/>
          <w:sz w:val="20"/>
          <w:szCs w:val="20"/>
        </w:rPr>
        <w:t xml:space="preserve">Di aver sottoscritto l’Accordo di Partenariato, </w:t>
      </w:r>
      <w:r w:rsidR="00C158D5" w:rsidRPr="00040CE0">
        <w:rPr>
          <w:rFonts w:ascii="Titillium Web" w:hAnsi="Titillium Web"/>
          <w:sz w:val="20"/>
          <w:szCs w:val="20"/>
        </w:rPr>
        <w:t>promosso da Regione Lombardia, con l’Ente capofila e di assumerne gli impegni ivi declinati;</w:t>
      </w:r>
    </w:p>
    <w:p w14:paraId="113D4710" w14:textId="77777777" w:rsidR="00C158D5" w:rsidRPr="00040CE0" w:rsidRDefault="00C158D5" w:rsidP="00B1488E">
      <w:pPr>
        <w:pStyle w:val="Paragrafoelenco"/>
        <w:numPr>
          <w:ilvl w:val="0"/>
          <w:numId w:val="1"/>
        </w:numPr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Di conservare tutta la documentazione relativa alla realizzazione del progetto presso la seguente sede [</w:t>
      </w:r>
      <w:r w:rsidRPr="00040CE0">
        <w:rPr>
          <w:rFonts w:ascii="Titillium Web" w:eastAsia="Titillium Web" w:hAnsi="Titillium Web" w:cs="Titillium Web"/>
          <w:i/>
          <w:iCs/>
          <w:color w:val="000000"/>
          <w:sz w:val="20"/>
          <w:szCs w:val="20"/>
          <w14:ligatures w14:val="standardContextual"/>
        </w:rPr>
        <w:t>indicare indirizzo completo sede operativa</w:t>
      </w:r>
      <w:r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];</w:t>
      </w:r>
    </w:p>
    <w:p w14:paraId="51CF8D96" w14:textId="77777777" w:rsidR="004B08F1" w:rsidRPr="00040CE0" w:rsidRDefault="004B08F1" w:rsidP="00B1488E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val="it-IT"/>
        </w:rPr>
        <w:t>Che la realizzazione delle attività prevede di non arrecare un danno significativo agli obiettivi ambientali, ai sensi dell'articolo 17 del Regolamento (UE) 2020/852;</w:t>
      </w:r>
    </w:p>
    <w:p w14:paraId="5E171754" w14:textId="77777777" w:rsidR="004B08F1" w:rsidRPr="00040CE0" w:rsidRDefault="004B08F1" w:rsidP="00B1488E">
      <w:pPr>
        <w:pStyle w:val="Default"/>
        <w:numPr>
          <w:ilvl w:val="0"/>
          <w:numId w:val="1"/>
        </w:numPr>
        <w:tabs>
          <w:tab w:val="left" w:pos="540"/>
        </w:tabs>
        <w:spacing w:before="2" w:line="360" w:lineRule="auto"/>
        <w:ind w:right="-20"/>
        <w:jc w:val="both"/>
        <w:rPr>
          <w:rFonts w:ascii="Titillium Web" w:eastAsia="Titillium Web" w:hAnsi="Titillium Web" w:cs="Titillium Web"/>
          <w:sz w:val="20"/>
          <w:szCs w:val="20"/>
          <w:lang w:val="it-IT"/>
        </w:rPr>
      </w:pPr>
      <w:r w:rsidRPr="00040CE0">
        <w:rPr>
          <w:rFonts w:ascii="Titillium Web" w:eastAsia="Titillium Web" w:hAnsi="Titillium Web" w:cs="Titillium Web"/>
          <w:sz w:val="20"/>
          <w:szCs w:val="20"/>
          <w:lang w:val="it-IT"/>
        </w:rPr>
        <w:t xml:space="preserve">Di essere consapevole che </w:t>
      </w:r>
      <w:r w:rsidRPr="00040CE0">
        <w:rPr>
          <w:rFonts w:ascii="Titillium Web" w:eastAsia="Titillium Web" w:hAnsi="Titillium Web" w:cs="Titillium Web"/>
          <w:color w:val="auto"/>
          <w:sz w:val="20"/>
          <w:szCs w:val="20"/>
          <w:lang w:val="it-IT"/>
          <w14:ligatures w14:val="none"/>
        </w:rPr>
        <w:t>l’utilizzo di diverse risorse pubbliche per il finanziamento del progetto è ammissibile nei limiti del rispetto delle disposizioni in materia di doppio finanziamento e dei limiti esistenti dalla normativa nazionale ed europea vigente, ivi compresa quella riferita agli aiuti di stato (cfr. circolare MEF del 31/12/2021 n. 33)</w:t>
      </w:r>
      <w:r w:rsidRPr="00040CE0">
        <w:rPr>
          <w:rFonts w:ascii="Titillium Web" w:eastAsia="Titillium Web" w:hAnsi="Titillium Web" w:cs="Titillium Web"/>
          <w:sz w:val="20"/>
          <w:szCs w:val="20"/>
          <w:lang w:val="it-IT"/>
        </w:rPr>
        <w:t>;</w:t>
      </w:r>
    </w:p>
    <w:p w14:paraId="36E6CEF4" w14:textId="77777777" w:rsidR="004B08F1" w:rsidRPr="00040CE0" w:rsidRDefault="004B08F1" w:rsidP="00B1488E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Di essere a conoscenza che l’Amministrazione centrale 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vigente.</w:t>
      </w:r>
    </w:p>
    <w:p w14:paraId="4F9E2D86" w14:textId="4B5A0E50" w:rsidR="004B08F1" w:rsidRPr="00040CE0" w:rsidRDefault="00B72D6F" w:rsidP="00B1488E">
      <w:pPr>
        <w:spacing w:line="360" w:lineRule="auto"/>
        <w:ind w:left="360"/>
        <w:jc w:val="center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SI IMPEGNA A</w:t>
      </w:r>
    </w:p>
    <w:p w14:paraId="02454114" w14:textId="2E16AB06" w:rsidR="004B08F1" w:rsidRPr="00040CE0" w:rsidRDefault="00B72D6F" w:rsidP="00B1488E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A</w:t>
      </w:r>
      <w:r w:rsidR="004B08F1"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vviare tempestivamente le attività per non incorrere in ritardi attuativi e concludere i servizi nella forma, nei modi e nei tempi previsti e di sottoporre a Regione Lombardia le eventuali modifiche;</w:t>
      </w:r>
    </w:p>
    <w:p w14:paraId="2D9A52B5" w14:textId="333F6C7F" w:rsidR="004B08F1" w:rsidRPr="003A7C25" w:rsidRDefault="00B72D6F" w:rsidP="00B1488E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3A7C25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E</w:t>
      </w:r>
      <w:r w:rsidR="004B08F1" w:rsidRPr="003A7C25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ffettuare i controlli di gestione e i controlli amministrativo-contabili previsti dalla legislazione nazionale applicabile per garantire la regolarità delle procedure e delle spese sostenute prima che queste vengano rendicontate all’Amministrazione centrale responsabile di intervento, nonché la riferibilità delle spese all’intervento ammesso al finanziamento su </w:t>
      </w:r>
      <w:r w:rsidR="003A7C25" w:rsidRPr="003A7C25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FSE+</w:t>
      </w:r>
      <w:r w:rsidR="004B08F1" w:rsidRPr="003A7C25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;</w:t>
      </w:r>
    </w:p>
    <w:p w14:paraId="298B1561" w14:textId="77777777" w:rsidR="00B86523" w:rsidRPr="007C5B78" w:rsidRDefault="00B86523" w:rsidP="00B1488E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Rispettare gli adempimenti in materia di trasparenza amministrativa ex D.lgs. 25 maggio 2016, n. 97 e gli obblighi in materia di comunicazione e informazione previsti dall’art. 34 del Regolamento (UE) 2021/241 indicando nella documentazione che l’iniziativa è finanziata nell’ambito del FSE+, con una esplicita dichiarazione di finanziamento che reciti "finanziato dall'Unione europea – Fondo Sociale Europeo" e valorizzando l’emblema dell’Unione europea e di Italia Coesione 21-17; </w:t>
      </w:r>
    </w:p>
    <w:p w14:paraId="2581599D" w14:textId="548D1778" w:rsidR="004B08F1" w:rsidRPr="00040CE0" w:rsidRDefault="00B72D6F" w:rsidP="00B1488E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lastRenderedPageBreak/>
        <w:t>R</w:t>
      </w:r>
      <w:r w:rsidR="004B08F1" w:rsidRPr="00040CE0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ispettare l’obbligo di rilevazione e imputazione nel sistema informatico dei dati di monitoraggio sull’avanzamento procedurale, fisico e finanziario dell’iniziativa, dall’art. 22.2 lettera d) del Regolamento (UE) 2021/241;</w:t>
      </w:r>
    </w:p>
    <w:p w14:paraId="6E57B533" w14:textId="7DC78C95" w:rsidR="004B08F1" w:rsidRPr="007C5B78" w:rsidRDefault="00B72D6F" w:rsidP="00B1488E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C</w:t>
      </w:r>
      <w:r w:rsidR="004B08F1"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omprovare il conseguimento </w:t>
      </w:r>
      <w:r w:rsidR="000311CB"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degli obiettivi</w:t>
      </w:r>
      <w:r w:rsidR="004B08F1"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 associati agli interventi con la produzione e l’imputazione nel sistema informatico della documentazione probatoria pertinente;</w:t>
      </w:r>
    </w:p>
    <w:p w14:paraId="42462D69" w14:textId="77777777" w:rsidR="000E2806" w:rsidRDefault="007C5B78" w:rsidP="000E280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 xml:space="preserve">Assicurare la conservazione della documentazione necessaria a comprovare l’erogazione dei servizi relativi alle doti per cui ha preso in carico il destinatario, nel rispetto delle disposizioni dettate nel Regolamento (UE) 2021/1060 e ad assicurarne la conservazione in fascicoli cartacei o informatici ai fini della completa tracciabilità delle operazioni - nel rispetto di quanto previsto dal D.lgs. 82/2005 e </w:t>
      </w:r>
      <w:proofErr w:type="spellStart"/>
      <w:r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ss.mm.ii</w:t>
      </w:r>
      <w:proofErr w:type="spellEnd"/>
      <w:r w:rsidRPr="007C5B78"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  <w:t>. e all’art. 9 punto 4 del decreto-legge 77 del 31 maggio 2021, convertito con legge 29 luglio 2021, n. 108;</w:t>
      </w:r>
    </w:p>
    <w:p w14:paraId="6B9F00CE" w14:textId="6DFA9C2C" w:rsidR="004B08F1" w:rsidRPr="000E2806" w:rsidRDefault="00B72D6F" w:rsidP="000E2806">
      <w:pPr>
        <w:pStyle w:val="Paragrafoelenco"/>
        <w:numPr>
          <w:ilvl w:val="0"/>
          <w:numId w:val="5"/>
        </w:numPr>
        <w:spacing w:line="360" w:lineRule="auto"/>
        <w:jc w:val="both"/>
        <w:rPr>
          <w:rFonts w:ascii="Titillium Web" w:eastAsia="Titillium Web" w:hAnsi="Titillium Web" w:cs="Titillium Web"/>
          <w:color w:val="000000"/>
          <w:sz w:val="20"/>
          <w:szCs w:val="20"/>
          <w14:ligatures w14:val="standardContextual"/>
        </w:rPr>
      </w:pPr>
      <w:r w:rsidRPr="000E2806">
        <w:rPr>
          <w:rFonts w:ascii="Titillium Web" w:eastAsia="Titillium Web" w:hAnsi="Titillium Web" w:cs="Titillium Web"/>
          <w:sz w:val="20"/>
          <w:szCs w:val="20"/>
        </w:rPr>
        <w:t>R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n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de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 xml:space="preserve">e tutte 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 xml:space="preserve">e 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pr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c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den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i</w:t>
      </w:r>
      <w:r w:rsidR="004B08F1" w:rsidRPr="000E2806">
        <w:rPr>
          <w:rFonts w:ascii="Titillium Web" w:eastAsia="Titillium Web" w:hAnsi="Titillium Web" w:cs="Titillium Web"/>
          <w:spacing w:val="43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d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i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c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h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i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a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a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z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io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 xml:space="preserve">ni ai 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s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en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s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i d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’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a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r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="004B08F1" w:rsidRPr="000E2806">
        <w:rPr>
          <w:rFonts w:ascii="Titillium Web" w:eastAsia="Titillium Web" w:hAnsi="Titillium Web" w:cs="Titillium Web"/>
          <w:spacing w:val="2"/>
          <w:sz w:val="20"/>
          <w:szCs w:val="20"/>
        </w:rPr>
        <w:t>i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co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o 47 d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 xml:space="preserve">l 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D.P.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R. 28/12/2000</w:t>
      </w:r>
      <w:r w:rsidR="004B08F1" w:rsidRPr="000E2806">
        <w:rPr>
          <w:rFonts w:ascii="Titillium Web" w:eastAsia="Titillium Web" w:hAnsi="Titillium Web" w:cs="Titillium Web"/>
          <w:spacing w:val="11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n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.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445,</w:t>
      </w:r>
      <w:r w:rsidR="004B08F1" w:rsidRPr="000E2806">
        <w:rPr>
          <w:rFonts w:ascii="Titillium Web" w:eastAsia="Titillium Web" w:hAnsi="Titillium Web" w:cs="Titillium Web"/>
          <w:spacing w:val="12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14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d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i</w:t>
      </w:r>
      <w:r w:rsidR="004B08F1" w:rsidRPr="000E2806">
        <w:rPr>
          <w:rFonts w:ascii="Titillium Web" w:eastAsia="Titillium Web" w:hAnsi="Titillium Web" w:cs="Titillium Web"/>
          <w:spacing w:val="12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s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14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c</w:t>
      </w:r>
      <w:r w:rsidR="004B08F1" w:rsidRPr="000E2806">
        <w:rPr>
          <w:rFonts w:ascii="Titillium Web" w:eastAsia="Titillium Web" w:hAnsi="Titillium Web" w:cs="Titillium Web"/>
          <w:spacing w:val="-1"/>
          <w:sz w:val="20"/>
          <w:szCs w:val="20"/>
        </w:rPr>
        <w:t>o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n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="004B08F1" w:rsidRPr="000E2806">
        <w:rPr>
          <w:rFonts w:ascii="Titillium Web" w:eastAsia="Titillium Web" w:hAnsi="Titillium Web" w:cs="Titillium Web"/>
          <w:spacing w:val="1"/>
          <w:sz w:val="20"/>
          <w:szCs w:val="20"/>
        </w:rPr>
        <w:t>p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2"/>
          <w:sz w:val="20"/>
          <w:szCs w:val="20"/>
        </w:rPr>
        <w:t>v</w:t>
      </w:r>
      <w:r w:rsidR="004B08F1" w:rsidRPr="000E2806">
        <w:rPr>
          <w:rFonts w:ascii="Titillium Web" w:eastAsia="Titillium Web" w:hAnsi="Titillium Web" w:cs="Titillium Web"/>
          <w:spacing w:val="-3"/>
          <w:sz w:val="20"/>
          <w:szCs w:val="20"/>
        </w:rPr>
        <w:t>o</w:t>
      </w:r>
      <w:r w:rsidR="004B08F1" w:rsidRPr="000E2806">
        <w:rPr>
          <w:rFonts w:ascii="Titillium Web" w:eastAsia="Titillium Web" w:hAnsi="Titillium Web" w:cs="Titillium Web"/>
          <w:spacing w:val="2"/>
          <w:sz w:val="20"/>
          <w:szCs w:val="20"/>
        </w:rPr>
        <w:t>l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e</w:t>
      </w:r>
      <w:r w:rsidR="004B08F1" w:rsidRPr="000E2806">
        <w:rPr>
          <w:rFonts w:ascii="Titillium Web" w:eastAsia="Titillium Web" w:hAnsi="Titillium Web" w:cs="Titillium Web"/>
          <w:spacing w:val="14"/>
          <w:sz w:val="20"/>
          <w:szCs w:val="20"/>
        </w:rPr>
        <w:t xml:space="preserve"> </w:t>
      </w:r>
      <w:r w:rsidR="004B08F1" w:rsidRPr="000E2806">
        <w:rPr>
          <w:rFonts w:ascii="Titillium Web" w:eastAsia="Titillium Web" w:hAnsi="Titillium Web" w:cs="Titillium Web"/>
          <w:spacing w:val="-2"/>
          <w:sz w:val="20"/>
          <w:szCs w:val="20"/>
        </w:rPr>
        <w:t>delle sanzioni penali richiamate dall'art. 76 del D.P.R. n. 445 del 28 dicembre 2000 in caso di dichiarazioni mendaci, e della decadenza dei benefici eventualmente conseguenti al provvedimento emanato sulla base di dichiarazioni non veritiere, di cui all'art. 75 del DPR n. 445 del 28 dicembre 2000</w:t>
      </w:r>
      <w:r w:rsidR="004B08F1" w:rsidRPr="000E2806">
        <w:rPr>
          <w:rFonts w:ascii="Titillium Web" w:eastAsia="Titillium Web" w:hAnsi="Titillium Web" w:cs="Titillium Web"/>
          <w:sz w:val="20"/>
          <w:szCs w:val="20"/>
        </w:rPr>
        <w:t>.</w:t>
      </w:r>
    </w:p>
    <w:p w14:paraId="4DEED705" w14:textId="77777777" w:rsidR="004B08F1" w:rsidRPr="00040CE0" w:rsidRDefault="004B08F1" w:rsidP="004B08F1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sz w:val="20"/>
          <w:szCs w:val="20"/>
        </w:rPr>
      </w:pPr>
    </w:p>
    <w:p w14:paraId="5EBBC224" w14:textId="77777777" w:rsidR="004B08F1" w:rsidRPr="00040CE0" w:rsidRDefault="004B08F1" w:rsidP="004B08F1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</w:pPr>
      <w:r w:rsidRPr="00040CE0"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  <w:t xml:space="preserve">Data e luogo </w:t>
      </w:r>
      <w:proofErr w:type="gramStart"/>
      <w:r w:rsidRPr="00040CE0">
        <w:rPr>
          <w:rFonts w:ascii="Titillium Web" w:eastAsia="Titillium Web" w:hAnsi="Titillium Web" w:cs="Titillium Web"/>
          <w:color w:val="000000"/>
          <w:spacing w:val="-2"/>
          <w:sz w:val="20"/>
          <w:szCs w:val="20"/>
          <w14:ligatures w14:val="standardContextual"/>
        </w:rPr>
        <w:t>[ ]</w:t>
      </w:r>
      <w:proofErr w:type="gramEnd"/>
    </w:p>
    <w:p w14:paraId="6413CB6C" w14:textId="77777777" w:rsidR="004B08F1" w:rsidRPr="00040CE0" w:rsidRDefault="004B08F1" w:rsidP="004B08F1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666FE119" w14:textId="77777777" w:rsidR="004B08F1" w:rsidRPr="00040CE0" w:rsidRDefault="004B08F1" w:rsidP="004B08F1">
      <w:pPr>
        <w:pStyle w:val="Paragrafoelenco"/>
        <w:spacing w:after="0" w:line="240" w:lineRule="auto"/>
        <w:jc w:val="both"/>
        <w:rPr>
          <w:rFonts w:ascii="Titillium Web" w:eastAsia="Titillium Web" w:hAnsi="Titillium Web" w:cs="Titillium Web"/>
        </w:rPr>
      </w:pPr>
    </w:p>
    <w:p w14:paraId="6D1B6760" w14:textId="77777777" w:rsidR="004B08F1" w:rsidRPr="00040CE0" w:rsidRDefault="004B08F1" w:rsidP="004B08F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040CE0">
        <w:rPr>
          <w:rFonts w:ascii="Titillium Web" w:eastAsia="Titillium Web" w:hAnsi="Titillium Web" w:cs="Titillium Web"/>
          <w:spacing w:val="3"/>
          <w:sz w:val="20"/>
          <w:szCs w:val="20"/>
        </w:rPr>
        <w:t>I</w:t>
      </w:r>
      <w:r w:rsidRPr="00040CE0">
        <w:rPr>
          <w:rFonts w:ascii="Titillium Web" w:eastAsia="Titillium Web" w:hAnsi="Titillium Web" w:cs="Titillium Web"/>
          <w:sz w:val="20"/>
          <w:szCs w:val="20"/>
        </w:rPr>
        <w:t>l</w:t>
      </w:r>
      <w:r w:rsidRPr="00040CE0">
        <w:rPr>
          <w:rFonts w:ascii="Titillium Web" w:eastAsia="Titillium Web" w:hAnsi="Titillium Web" w:cs="Titillium Web"/>
          <w:spacing w:val="-2"/>
          <w:sz w:val="20"/>
          <w:szCs w:val="20"/>
        </w:rPr>
        <w:t xml:space="preserve"> </w:t>
      </w:r>
      <w:r w:rsidRPr="00040CE0">
        <w:rPr>
          <w:rFonts w:ascii="Titillium Web" w:eastAsia="Titillium Web" w:hAnsi="Titillium Web" w:cs="Titillium Web"/>
          <w:spacing w:val="-1"/>
          <w:sz w:val="20"/>
          <w:szCs w:val="20"/>
        </w:rPr>
        <w:t>L</w:t>
      </w:r>
      <w:r w:rsidRPr="00040CE0">
        <w:rPr>
          <w:rFonts w:ascii="Titillium Web" w:eastAsia="Titillium Web" w:hAnsi="Titillium Web" w:cs="Titillium Web"/>
          <w:sz w:val="20"/>
          <w:szCs w:val="20"/>
        </w:rPr>
        <w:t>eg</w:t>
      </w:r>
      <w:r w:rsidRPr="00040CE0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040CE0">
        <w:rPr>
          <w:rFonts w:ascii="Titillium Web" w:eastAsia="Titillium Web" w:hAnsi="Titillium Web" w:cs="Titillium Web"/>
          <w:spacing w:val="1"/>
          <w:sz w:val="20"/>
          <w:szCs w:val="20"/>
        </w:rPr>
        <w:t>l</w:t>
      </w:r>
      <w:r w:rsidRPr="00040CE0">
        <w:rPr>
          <w:rFonts w:ascii="Titillium Web" w:eastAsia="Titillium Web" w:hAnsi="Titillium Web" w:cs="Titillium Web"/>
          <w:sz w:val="20"/>
          <w:szCs w:val="20"/>
        </w:rPr>
        <w:t xml:space="preserve">e </w:t>
      </w:r>
      <w:r w:rsidRPr="00040CE0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040CE0">
        <w:rPr>
          <w:rFonts w:ascii="Titillium Web" w:eastAsia="Titillium Web" w:hAnsi="Titillium Web" w:cs="Titillium Web"/>
          <w:sz w:val="20"/>
          <w:szCs w:val="20"/>
        </w:rPr>
        <w:t>a</w:t>
      </w:r>
      <w:r w:rsidRPr="00040CE0">
        <w:rPr>
          <w:rFonts w:ascii="Titillium Web" w:eastAsia="Titillium Web" w:hAnsi="Titillium Web" w:cs="Titillium Web"/>
          <w:spacing w:val="-2"/>
          <w:sz w:val="20"/>
          <w:szCs w:val="20"/>
        </w:rPr>
        <w:t>p</w:t>
      </w:r>
      <w:r w:rsidRPr="00040CE0">
        <w:rPr>
          <w:rFonts w:ascii="Titillium Web" w:eastAsia="Titillium Web" w:hAnsi="Titillium Web" w:cs="Titillium Web"/>
          <w:spacing w:val="1"/>
          <w:sz w:val="20"/>
          <w:szCs w:val="20"/>
        </w:rPr>
        <w:t>p</w:t>
      </w:r>
      <w:r w:rsidRPr="00040CE0">
        <w:rPr>
          <w:rFonts w:ascii="Titillium Web" w:eastAsia="Titillium Web" w:hAnsi="Titillium Web" w:cs="Titillium Web"/>
          <w:spacing w:val="-2"/>
          <w:sz w:val="20"/>
          <w:szCs w:val="20"/>
        </w:rPr>
        <w:t>r</w:t>
      </w:r>
      <w:r w:rsidRPr="00040CE0">
        <w:rPr>
          <w:rFonts w:ascii="Titillium Web" w:eastAsia="Titillium Web" w:hAnsi="Titillium Web" w:cs="Titillium Web"/>
          <w:sz w:val="20"/>
          <w:szCs w:val="20"/>
        </w:rPr>
        <w:t>e</w:t>
      </w:r>
      <w:r w:rsidRPr="00040CE0">
        <w:rPr>
          <w:rFonts w:ascii="Titillium Web" w:eastAsia="Titillium Web" w:hAnsi="Titillium Web" w:cs="Titillium Web"/>
          <w:spacing w:val="1"/>
          <w:sz w:val="20"/>
          <w:szCs w:val="20"/>
        </w:rPr>
        <w:t>s</w:t>
      </w:r>
      <w:r w:rsidRPr="00040CE0">
        <w:rPr>
          <w:rFonts w:ascii="Titillium Web" w:eastAsia="Titillium Web" w:hAnsi="Titillium Web" w:cs="Titillium Web"/>
          <w:sz w:val="20"/>
          <w:szCs w:val="20"/>
        </w:rPr>
        <w:t>en</w:t>
      </w:r>
      <w:r w:rsidRPr="00040CE0">
        <w:rPr>
          <w:rFonts w:ascii="Titillium Web" w:eastAsia="Titillium Web" w:hAnsi="Titillium Web" w:cs="Titillium Web"/>
          <w:spacing w:val="-3"/>
          <w:sz w:val="20"/>
          <w:szCs w:val="20"/>
        </w:rPr>
        <w:t>t</w:t>
      </w:r>
      <w:r w:rsidRPr="00040CE0">
        <w:rPr>
          <w:rFonts w:ascii="Titillium Web" w:eastAsia="Titillium Web" w:hAnsi="Titillium Web" w:cs="Titillium Web"/>
          <w:spacing w:val="-2"/>
          <w:sz w:val="20"/>
          <w:szCs w:val="20"/>
        </w:rPr>
        <w:t>a</w:t>
      </w:r>
      <w:r w:rsidRPr="00040CE0">
        <w:rPr>
          <w:rFonts w:ascii="Titillium Web" w:eastAsia="Titillium Web" w:hAnsi="Titillium Web" w:cs="Titillium Web"/>
          <w:sz w:val="20"/>
          <w:szCs w:val="20"/>
        </w:rPr>
        <w:t xml:space="preserve">nte </w:t>
      </w:r>
    </w:p>
    <w:p w14:paraId="4F59D246" w14:textId="77777777" w:rsidR="004B08F1" w:rsidRPr="00040CE0" w:rsidRDefault="004B08F1" w:rsidP="004B08F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z w:val="20"/>
          <w:szCs w:val="20"/>
        </w:rPr>
      </w:pPr>
      <w:r w:rsidRPr="00040CE0">
        <w:rPr>
          <w:rFonts w:ascii="Titillium Web" w:eastAsia="Titillium Web" w:hAnsi="Titillium Web" w:cs="Titillium Web"/>
          <w:sz w:val="20"/>
          <w:szCs w:val="20"/>
        </w:rPr>
        <w:t>o Soggetto delegato</w:t>
      </w:r>
    </w:p>
    <w:p w14:paraId="43E49FC5" w14:textId="77777777" w:rsidR="004B08F1" w:rsidRPr="00040CE0" w:rsidRDefault="004B08F1" w:rsidP="004B08F1">
      <w:pPr>
        <w:pStyle w:val="Paragrafoelenco"/>
        <w:widowControl w:val="0"/>
        <w:spacing w:before="1" w:after="0" w:line="240" w:lineRule="auto"/>
        <w:ind w:right="495"/>
        <w:jc w:val="right"/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</w:pPr>
      <w:r w:rsidRPr="00040CE0">
        <w:rPr>
          <w:rFonts w:ascii="Titillium Web" w:eastAsia="Titillium Web" w:hAnsi="Titillium Web" w:cs="Titillium Web"/>
          <w:spacing w:val="2"/>
          <w:position w:val="-1"/>
          <w:sz w:val="20"/>
          <w:szCs w:val="20"/>
        </w:rPr>
        <w:t>[Firma]</w:t>
      </w:r>
    </w:p>
    <w:p w14:paraId="34D22853" w14:textId="77777777" w:rsidR="004B08F1" w:rsidRPr="00040CE0" w:rsidRDefault="004B08F1" w:rsidP="004B08F1">
      <w:pPr>
        <w:pStyle w:val="Paragrafoelenco"/>
        <w:widowControl w:val="0"/>
        <w:spacing w:after="0" w:line="200" w:lineRule="exact"/>
        <w:jc w:val="center"/>
        <w:rPr>
          <w:rFonts w:ascii="Titillium Web" w:eastAsia="Titillium Web" w:hAnsi="Titillium Web" w:cs="Titillium Web"/>
          <w:sz w:val="20"/>
          <w:szCs w:val="20"/>
        </w:rPr>
      </w:pPr>
    </w:p>
    <w:p w14:paraId="7D61D73C" w14:textId="77777777" w:rsidR="004B08F1" w:rsidRPr="00040CE0" w:rsidRDefault="004B08F1" w:rsidP="004B08F1">
      <w:pPr>
        <w:pStyle w:val="Paragrafoelenco"/>
        <w:widowControl w:val="0"/>
        <w:spacing w:after="0" w:line="200" w:lineRule="exact"/>
        <w:rPr>
          <w:rFonts w:ascii="Titillium Web" w:eastAsia="Titillium Web" w:hAnsi="Titillium Web" w:cs="Titillium Web"/>
          <w:sz w:val="20"/>
          <w:szCs w:val="20"/>
        </w:rPr>
      </w:pPr>
    </w:p>
    <w:p w14:paraId="1154D27C" w14:textId="77777777" w:rsidR="00DB4C7E" w:rsidRDefault="00DB4C7E" w:rsidP="00DB4C7E">
      <w:pPr>
        <w:pStyle w:val="Paragrafoelenco"/>
        <w:widowControl w:val="0"/>
        <w:spacing w:after="0" w:line="360" w:lineRule="auto"/>
        <w:jc w:val="both"/>
        <w:rPr>
          <w:rFonts w:ascii="Titillium Web" w:eastAsia="Titillium Web" w:hAnsi="Titillium Web" w:cs="Titillium Web"/>
          <w:i/>
          <w:iCs/>
          <w:sz w:val="20"/>
          <w:szCs w:val="20"/>
        </w:rPr>
      </w:pPr>
    </w:p>
    <w:p w14:paraId="040D2221" w14:textId="77777777" w:rsidR="00DB4C7E" w:rsidRDefault="00DB4C7E" w:rsidP="00DB4C7E">
      <w:pPr>
        <w:pStyle w:val="Paragrafoelenco"/>
        <w:widowControl w:val="0"/>
        <w:spacing w:after="0" w:line="360" w:lineRule="auto"/>
        <w:jc w:val="both"/>
        <w:rPr>
          <w:rFonts w:ascii="Titillium Web" w:eastAsia="Titillium Web" w:hAnsi="Titillium Web" w:cs="Titillium Web"/>
          <w:i/>
          <w:iCs/>
          <w:sz w:val="20"/>
          <w:szCs w:val="20"/>
        </w:rPr>
      </w:pPr>
    </w:p>
    <w:p w14:paraId="4E6C3E85" w14:textId="77777777" w:rsidR="00DB4C7E" w:rsidRDefault="00DB4C7E" w:rsidP="00DB4C7E">
      <w:pPr>
        <w:pStyle w:val="Paragrafoelenco"/>
        <w:widowControl w:val="0"/>
        <w:spacing w:after="0" w:line="360" w:lineRule="auto"/>
        <w:jc w:val="both"/>
        <w:rPr>
          <w:rFonts w:ascii="Titillium Web" w:eastAsia="Titillium Web" w:hAnsi="Titillium Web" w:cs="Titillium Web"/>
          <w:i/>
          <w:iCs/>
          <w:sz w:val="20"/>
          <w:szCs w:val="20"/>
        </w:rPr>
      </w:pPr>
    </w:p>
    <w:p w14:paraId="3DA5301F" w14:textId="77777777" w:rsidR="00DB4C7E" w:rsidRPr="00B5639F" w:rsidRDefault="00DB4C7E" w:rsidP="00B5639F">
      <w:pPr>
        <w:pStyle w:val="Paragrafoelenco"/>
        <w:widowControl w:val="0"/>
        <w:spacing w:after="0" w:line="24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B5639F">
        <w:rPr>
          <w:rFonts w:ascii="Titillium Web" w:eastAsia="Titillium Web" w:hAnsi="Titillium Web" w:cs="Titillium Web"/>
          <w:i/>
          <w:iCs/>
          <w:sz w:val="16"/>
          <w:szCs w:val="16"/>
        </w:rPr>
        <w:t xml:space="preserve">In caso di firma olografa allegare documento d’identità in corso di validità del firmatario. </w:t>
      </w:r>
    </w:p>
    <w:p w14:paraId="0533DA59" w14:textId="77777777" w:rsidR="00DB4C7E" w:rsidRPr="00B5639F" w:rsidRDefault="00DB4C7E" w:rsidP="00B5639F">
      <w:pPr>
        <w:pStyle w:val="Paragrafoelenco"/>
        <w:widowControl w:val="0"/>
        <w:spacing w:after="0" w:line="240" w:lineRule="exact"/>
        <w:jc w:val="both"/>
        <w:rPr>
          <w:rFonts w:ascii="Titillium Web" w:eastAsia="Titillium Web" w:hAnsi="Titillium Web" w:cs="Titillium Web"/>
          <w:i/>
          <w:iCs/>
          <w:sz w:val="16"/>
          <w:szCs w:val="16"/>
        </w:rPr>
      </w:pPr>
      <w:r w:rsidRPr="00B5639F">
        <w:rPr>
          <w:rFonts w:ascii="Titillium Web" w:eastAsia="Titillium Web" w:hAnsi="Titillium Web" w:cs="Titillium Web"/>
          <w:i/>
          <w:iCs/>
          <w:sz w:val="16"/>
          <w:szCs w:val="16"/>
        </w:rPr>
        <w:t>In caso di firma di “altro soggetto delegato” allegare delega e documenti d’identità del delegante e delegato.</w:t>
      </w:r>
    </w:p>
    <w:p w14:paraId="38089E14" w14:textId="77777777" w:rsidR="00DB4C7E" w:rsidRPr="00AA4741" w:rsidRDefault="00DB4C7E" w:rsidP="004B08F1">
      <w:pPr>
        <w:pStyle w:val="Paragrafoelenco"/>
        <w:widowControl w:val="0"/>
        <w:spacing w:after="0" w:line="200" w:lineRule="exact"/>
        <w:jc w:val="both"/>
        <w:rPr>
          <w:rFonts w:ascii="Titillium Web" w:eastAsia="Titillium Web" w:hAnsi="Titillium Web" w:cs="Titillium Web"/>
          <w:sz w:val="16"/>
          <w:szCs w:val="16"/>
        </w:rPr>
      </w:pPr>
    </w:p>
    <w:p w14:paraId="496DE7A6" w14:textId="77777777" w:rsidR="004B08F1" w:rsidRPr="00AA4741" w:rsidRDefault="004B08F1" w:rsidP="004B08F1">
      <w:pPr>
        <w:pStyle w:val="Paragrafoelenco"/>
        <w:spacing w:after="0" w:line="360" w:lineRule="auto"/>
        <w:jc w:val="both"/>
        <w:rPr>
          <w:rFonts w:ascii="Titillium Web" w:eastAsia="Titillium Web" w:hAnsi="Titillium Web" w:cs="Titillium Web"/>
          <w:sz w:val="20"/>
          <w:szCs w:val="20"/>
          <w:lang w:eastAsia="it-IT"/>
        </w:rPr>
      </w:pPr>
    </w:p>
    <w:bookmarkEnd w:id="0"/>
    <w:p w14:paraId="44A3B46D" w14:textId="77777777" w:rsidR="0049026C" w:rsidRDefault="0049026C"/>
    <w:sectPr w:rsidR="0049026C" w:rsidSect="00B02D26">
      <w:headerReference w:type="default" r:id="rId10"/>
      <w:footerReference w:type="default" r:id="rId11"/>
      <w:pgSz w:w="11905" w:h="17337"/>
      <w:pgMar w:top="1423" w:right="1073" w:bottom="1368" w:left="97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E7FFF" w14:textId="77777777" w:rsidR="008A290C" w:rsidRDefault="008A290C" w:rsidP="00B05A2A">
      <w:pPr>
        <w:spacing w:after="0" w:line="240" w:lineRule="auto"/>
      </w:pPr>
      <w:r>
        <w:separator/>
      </w:r>
    </w:p>
  </w:endnote>
  <w:endnote w:type="continuationSeparator" w:id="0">
    <w:p w14:paraId="0D14D0A5" w14:textId="77777777" w:rsidR="008A290C" w:rsidRDefault="008A290C" w:rsidP="00B05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7737"/>
      <w:docPartObj>
        <w:docPartGallery w:val="Page Numbers (Bottom of Page)"/>
        <w:docPartUnique/>
      </w:docPartObj>
    </w:sdtPr>
    <w:sdtContent>
      <w:p w14:paraId="755D8AB6" w14:textId="09DAB8F6" w:rsidR="00DF6438" w:rsidRDefault="00DF643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D787F9" w14:textId="77777777" w:rsidR="00BA5313" w:rsidRDefault="00BA53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B557B" w14:textId="77777777" w:rsidR="008A290C" w:rsidRDefault="008A290C" w:rsidP="00B05A2A">
      <w:pPr>
        <w:spacing w:after="0" w:line="240" w:lineRule="auto"/>
      </w:pPr>
      <w:r>
        <w:separator/>
      </w:r>
    </w:p>
  </w:footnote>
  <w:footnote w:type="continuationSeparator" w:id="0">
    <w:p w14:paraId="7EF9566B" w14:textId="77777777" w:rsidR="008A290C" w:rsidRDefault="008A290C" w:rsidP="00B05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C3DC3" w14:textId="4D3BCABF" w:rsidR="00F855B9" w:rsidRDefault="006047A7" w:rsidP="00BA5313">
    <w:pPr>
      <w:pStyle w:val="Intestazione"/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0DF479B4" wp14:editId="26BEEE4E">
          <wp:simplePos x="0" y="0"/>
          <wp:positionH relativeFrom="page">
            <wp:align>center</wp:align>
          </wp:positionH>
          <wp:positionV relativeFrom="page">
            <wp:posOffset>222250</wp:posOffset>
          </wp:positionV>
          <wp:extent cx="5988050" cy="42545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88050" cy="425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250999" w14:textId="3FFC4DA7" w:rsidR="00BA5313" w:rsidRDefault="00BA5313" w:rsidP="00BA5313">
    <w:pPr>
      <w:pStyle w:val="Intestazione"/>
    </w:pPr>
  </w:p>
  <w:p w14:paraId="46B218AC" w14:textId="77777777" w:rsidR="00BA5313" w:rsidRDefault="00BA5313" w:rsidP="00BA5313">
    <w:pPr>
      <w:pStyle w:val="Intestazione"/>
      <w:tabs>
        <w:tab w:val="clear" w:pos="4680"/>
        <w:tab w:val="clear" w:pos="9360"/>
        <w:tab w:val="left" w:pos="8130"/>
      </w:tabs>
    </w:pPr>
  </w:p>
  <w:p w14:paraId="26A85C29" w14:textId="24E66011" w:rsidR="00F855B9" w:rsidRPr="00BA5313" w:rsidRDefault="00BA5313" w:rsidP="00BA5313">
    <w:pPr>
      <w:pStyle w:val="Intestazione"/>
      <w:tabs>
        <w:tab w:val="clear" w:pos="4680"/>
        <w:tab w:val="clear" w:pos="9360"/>
        <w:tab w:val="left" w:pos="8130"/>
      </w:tabs>
      <w:rPr>
        <w:rFonts w:asciiTheme="majorHAnsi" w:hAnsiTheme="majorHAnsi" w:cstheme="majorHAnsi"/>
      </w:rPr>
    </w:pPr>
    <w:r>
      <w:tab/>
    </w:r>
    <w:r>
      <w:rPr>
        <w:rFonts w:asciiTheme="majorHAnsi" w:hAnsiTheme="majorHAnsi" w:cstheme="majorHAnsi"/>
      </w:rPr>
      <w:t>ALLEGATO A</w:t>
    </w:r>
    <w:r w:rsidR="008F4F90">
      <w:rPr>
        <w:rFonts w:asciiTheme="majorHAnsi" w:hAnsiTheme="majorHAnsi" w:cstheme="majorHAn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C4320"/>
    <w:multiLevelType w:val="hybridMultilevel"/>
    <w:tmpl w:val="D668CA7E"/>
    <w:lvl w:ilvl="0" w:tplc="8D986DEA">
      <w:start w:val="1"/>
      <w:numFmt w:val="bullet"/>
      <w:lvlText w:val=""/>
      <w:lvlJc w:val="left"/>
      <w:pPr>
        <w:ind w:left="143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49923586"/>
    <w:multiLevelType w:val="hybridMultilevel"/>
    <w:tmpl w:val="04CAFB98"/>
    <w:lvl w:ilvl="0" w:tplc="8D986DEA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3511CA6"/>
    <w:multiLevelType w:val="hybridMultilevel"/>
    <w:tmpl w:val="ECF658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937D7"/>
    <w:multiLevelType w:val="hybridMultilevel"/>
    <w:tmpl w:val="FDDC9E50"/>
    <w:lvl w:ilvl="0" w:tplc="C8B45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D826F9"/>
    <w:multiLevelType w:val="hybridMultilevel"/>
    <w:tmpl w:val="81B0D4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1379C"/>
    <w:multiLevelType w:val="hybridMultilevel"/>
    <w:tmpl w:val="81B0D4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FE7F5C"/>
    <w:multiLevelType w:val="hybridMultilevel"/>
    <w:tmpl w:val="85EADA74"/>
    <w:lvl w:ilvl="0" w:tplc="0410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num w:numId="1" w16cid:durableId="1961522206">
    <w:abstractNumId w:val="4"/>
  </w:num>
  <w:num w:numId="2" w16cid:durableId="1766027404">
    <w:abstractNumId w:val="3"/>
  </w:num>
  <w:num w:numId="3" w16cid:durableId="774637297">
    <w:abstractNumId w:val="6"/>
  </w:num>
  <w:num w:numId="4" w16cid:durableId="1220628606">
    <w:abstractNumId w:val="0"/>
  </w:num>
  <w:num w:numId="5" w16cid:durableId="124129056">
    <w:abstractNumId w:val="5"/>
  </w:num>
  <w:num w:numId="6" w16cid:durableId="1277635575">
    <w:abstractNumId w:val="2"/>
  </w:num>
  <w:num w:numId="7" w16cid:durableId="1986741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2A"/>
    <w:rsid w:val="00022F2E"/>
    <w:rsid w:val="000311CB"/>
    <w:rsid w:val="00040CE0"/>
    <w:rsid w:val="000449C2"/>
    <w:rsid w:val="000632AF"/>
    <w:rsid w:val="00082FF1"/>
    <w:rsid w:val="000A1E89"/>
    <w:rsid w:val="000A3EA9"/>
    <w:rsid w:val="000B3E1B"/>
    <w:rsid w:val="000E16BB"/>
    <w:rsid w:val="000E2806"/>
    <w:rsid w:val="000E4111"/>
    <w:rsid w:val="000E417D"/>
    <w:rsid w:val="001201BB"/>
    <w:rsid w:val="00120BBB"/>
    <w:rsid w:val="0012219A"/>
    <w:rsid w:val="00165F61"/>
    <w:rsid w:val="00173C16"/>
    <w:rsid w:val="001744D6"/>
    <w:rsid w:val="00184A5E"/>
    <w:rsid w:val="001A1640"/>
    <w:rsid w:val="001B10C5"/>
    <w:rsid w:val="001C5E42"/>
    <w:rsid w:val="001D3A20"/>
    <w:rsid w:val="001F4A63"/>
    <w:rsid w:val="001F6E44"/>
    <w:rsid w:val="002057C8"/>
    <w:rsid w:val="00207DF7"/>
    <w:rsid w:val="0021118F"/>
    <w:rsid w:val="0023048D"/>
    <w:rsid w:val="00232888"/>
    <w:rsid w:val="00235924"/>
    <w:rsid w:val="002535B7"/>
    <w:rsid w:val="00266E88"/>
    <w:rsid w:val="00267C12"/>
    <w:rsid w:val="00276D69"/>
    <w:rsid w:val="00283E20"/>
    <w:rsid w:val="00287D3A"/>
    <w:rsid w:val="00287E5D"/>
    <w:rsid w:val="00290EA6"/>
    <w:rsid w:val="00297CCC"/>
    <w:rsid w:val="002C19A1"/>
    <w:rsid w:val="002E2E02"/>
    <w:rsid w:val="00314BD9"/>
    <w:rsid w:val="003233E7"/>
    <w:rsid w:val="003413B6"/>
    <w:rsid w:val="00342970"/>
    <w:rsid w:val="00351B58"/>
    <w:rsid w:val="00363FC2"/>
    <w:rsid w:val="003710B1"/>
    <w:rsid w:val="0038327A"/>
    <w:rsid w:val="003939EB"/>
    <w:rsid w:val="003A223C"/>
    <w:rsid w:val="003A4B13"/>
    <w:rsid w:val="003A51E7"/>
    <w:rsid w:val="003A6A3C"/>
    <w:rsid w:val="003A7C25"/>
    <w:rsid w:val="003B21AB"/>
    <w:rsid w:val="003B2AF2"/>
    <w:rsid w:val="003C0BDB"/>
    <w:rsid w:val="003E482B"/>
    <w:rsid w:val="00414CD3"/>
    <w:rsid w:val="0046369A"/>
    <w:rsid w:val="00476000"/>
    <w:rsid w:val="00481533"/>
    <w:rsid w:val="0049026C"/>
    <w:rsid w:val="00493239"/>
    <w:rsid w:val="004A15EF"/>
    <w:rsid w:val="004B08F1"/>
    <w:rsid w:val="004B188D"/>
    <w:rsid w:val="004B35FD"/>
    <w:rsid w:val="004D6011"/>
    <w:rsid w:val="004F7DD7"/>
    <w:rsid w:val="0050664A"/>
    <w:rsid w:val="00506F3A"/>
    <w:rsid w:val="00516A9C"/>
    <w:rsid w:val="00543EA6"/>
    <w:rsid w:val="00570503"/>
    <w:rsid w:val="005706BA"/>
    <w:rsid w:val="00576EE9"/>
    <w:rsid w:val="005872E9"/>
    <w:rsid w:val="005A3883"/>
    <w:rsid w:val="005B1FF7"/>
    <w:rsid w:val="005F509F"/>
    <w:rsid w:val="006047A7"/>
    <w:rsid w:val="006110F0"/>
    <w:rsid w:val="006115E1"/>
    <w:rsid w:val="00613478"/>
    <w:rsid w:val="00627A64"/>
    <w:rsid w:val="00633DC3"/>
    <w:rsid w:val="00636E8D"/>
    <w:rsid w:val="006526D6"/>
    <w:rsid w:val="00666DA0"/>
    <w:rsid w:val="00677781"/>
    <w:rsid w:val="006777E0"/>
    <w:rsid w:val="006977BC"/>
    <w:rsid w:val="006A0651"/>
    <w:rsid w:val="006B3966"/>
    <w:rsid w:val="00730271"/>
    <w:rsid w:val="00736FF1"/>
    <w:rsid w:val="00737F83"/>
    <w:rsid w:val="00742F26"/>
    <w:rsid w:val="00770FC6"/>
    <w:rsid w:val="007806B0"/>
    <w:rsid w:val="007A3854"/>
    <w:rsid w:val="007C47BA"/>
    <w:rsid w:val="007C5B78"/>
    <w:rsid w:val="007D3158"/>
    <w:rsid w:val="007E14B8"/>
    <w:rsid w:val="007F0B11"/>
    <w:rsid w:val="007F4272"/>
    <w:rsid w:val="00810059"/>
    <w:rsid w:val="00846829"/>
    <w:rsid w:val="008553B8"/>
    <w:rsid w:val="008823F9"/>
    <w:rsid w:val="008849B8"/>
    <w:rsid w:val="008A290C"/>
    <w:rsid w:val="008B2363"/>
    <w:rsid w:val="008C5804"/>
    <w:rsid w:val="008C6F33"/>
    <w:rsid w:val="008D34FB"/>
    <w:rsid w:val="008F1018"/>
    <w:rsid w:val="008F4F90"/>
    <w:rsid w:val="009127F8"/>
    <w:rsid w:val="00917708"/>
    <w:rsid w:val="00921BC2"/>
    <w:rsid w:val="009312AD"/>
    <w:rsid w:val="00935E2A"/>
    <w:rsid w:val="00954B1E"/>
    <w:rsid w:val="0096152B"/>
    <w:rsid w:val="00961BA7"/>
    <w:rsid w:val="00962F0D"/>
    <w:rsid w:val="0099643E"/>
    <w:rsid w:val="009A59B5"/>
    <w:rsid w:val="009C3409"/>
    <w:rsid w:val="009C52E0"/>
    <w:rsid w:val="00A01C8C"/>
    <w:rsid w:val="00A25B6C"/>
    <w:rsid w:val="00A547B4"/>
    <w:rsid w:val="00A97015"/>
    <w:rsid w:val="00A973FE"/>
    <w:rsid w:val="00AF56F1"/>
    <w:rsid w:val="00B02D26"/>
    <w:rsid w:val="00B04E8F"/>
    <w:rsid w:val="00B05A2A"/>
    <w:rsid w:val="00B1488E"/>
    <w:rsid w:val="00B3363E"/>
    <w:rsid w:val="00B33C16"/>
    <w:rsid w:val="00B5639F"/>
    <w:rsid w:val="00B633B0"/>
    <w:rsid w:val="00B72D6F"/>
    <w:rsid w:val="00B86523"/>
    <w:rsid w:val="00BA0A81"/>
    <w:rsid w:val="00BA5313"/>
    <w:rsid w:val="00BB3E30"/>
    <w:rsid w:val="00BB75EE"/>
    <w:rsid w:val="00BC02AD"/>
    <w:rsid w:val="00BD4D72"/>
    <w:rsid w:val="00BF53E7"/>
    <w:rsid w:val="00C126F3"/>
    <w:rsid w:val="00C158D5"/>
    <w:rsid w:val="00C165CA"/>
    <w:rsid w:val="00C4078F"/>
    <w:rsid w:val="00C77BE0"/>
    <w:rsid w:val="00C93A0A"/>
    <w:rsid w:val="00C94EA4"/>
    <w:rsid w:val="00CA5584"/>
    <w:rsid w:val="00CA78F1"/>
    <w:rsid w:val="00CB4759"/>
    <w:rsid w:val="00CB52CE"/>
    <w:rsid w:val="00CD5A44"/>
    <w:rsid w:val="00CF4D8B"/>
    <w:rsid w:val="00D5357B"/>
    <w:rsid w:val="00D544BE"/>
    <w:rsid w:val="00D6375E"/>
    <w:rsid w:val="00D858F1"/>
    <w:rsid w:val="00D87BAB"/>
    <w:rsid w:val="00DA0928"/>
    <w:rsid w:val="00DB4C7E"/>
    <w:rsid w:val="00DB6CB0"/>
    <w:rsid w:val="00DD3F45"/>
    <w:rsid w:val="00DD4005"/>
    <w:rsid w:val="00DF6438"/>
    <w:rsid w:val="00E050B6"/>
    <w:rsid w:val="00E10087"/>
    <w:rsid w:val="00E30AA5"/>
    <w:rsid w:val="00E33B31"/>
    <w:rsid w:val="00E42A8C"/>
    <w:rsid w:val="00E545D3"/>
    <w:rsid w:val="00E64F25"/>
    <w:rsid w:val="00E74128"/>
    <w:rsid w:val="00EC0E9B"/>
    <w:rsid w:val="00EC21C5"/>
    <w:rsid w:val="00EC2825"/>
    <w:rsid w:val="00EC77F4"/>
    <w:rsid w:val="00ED4CD6"/>
    <w:rsid w:val="00EE0EA1"/>
    <w:rsid w:val="00EE19FC"/>
    <w:rsid w:val="00EE28F0"/>
    <w:rsid w:val="00EE7A00"/>
    <w:rsid w:val="00F217DD"/>
    <w:rsid w:val="00F56BF7"/>
    <w:rsid w:val="00F855B9"/>
    <w:rsid w:val="00FA73F2"/>
    <w:rsid w:val="00FB6E7C"/>
    <w:rsid w:val="00FB7D38"/>
    <w:rsid w:val="00FC2383"/>
    <w:rsid w:val="00FD4C95"/>
    <w:rsid w:val="00FE7070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2AAE4"/>
  <w15:chartTrackingRefBased/>
  <w15:docId w15:val="{CD8E1611-D3FE-4594-91A8-C11C3006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05A2A"/>
    <w:rPr>
      <w:kern w:val="0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05A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</w:rPr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B05A2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05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2A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B05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2A"/>
    <w:rPr>
      <w:kern w:val="0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4B08F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08F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08F1"/>
    <w:rPr>
      <w:kern w:val="0"/>
      <w:sz w:val="20"/>
      <w:szCs w:val="20"/>
      <w14:ligatures w14:val="non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B72D6F"/>
    <w:rPr>
      <w:kern w:val="0"/>
      <w14:ligatures w14:val="none"/>
    </w:rPr>
  </w:style>
  <w:style w:type="paragraph" w:styleId="NormaleWeb">
    <w:name w:val="Normal (Web)"/>
    <w:basedOn w:val="Normale"/>
    <w:uiPriority w:val="99"/>
    <w:unhideWhenUsed/>
    <w:rsid w:val="0092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5" ma:contentTypeDescription="Creare un nuovo documento." ma:contentTypeScope="" ma:versionID="e60231a742d9effb183904672cc7a669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cb79700c31cd1fe1da9900b18c802a4e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84F67-24F4-4918-B699-A27BE7C69A04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2.xml><?xml version="1.0" encoding="utf-8"?>
<ds:datastoreItem xmlns:ds="http://schemas.openxmlformats.org/officeDocument/2006/customXml" ds:itemID="{CDE7BC89-2689-4A66-80DF-E22F04B04D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1C56C-389B-4C19-8001-394EE646E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Edoardo Renati</dc:creator>
  <cp:keywords/>
  <dc:description/>
  <cp:lastModifiedBy>Simona Berardi</cp:lastModifiedBy>
  <cp:revision>3</cp:revision>
  <dcterms:created xsi:type="dcterms:W3CDTF">2026-03-11T04:27:00Z</dcterms:created>
  <dcterms:modified xsi:type="dcterms:W3CDTF">2026-03-11T04:43:00Z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0x010100CA3E3C6BB3BECF4C99F92A4D89C63592</vt:lpwstr>
  </property>
  <property fmtid="{D5CDD505-2E9C-101B-9397-08002B2CF9AE}" pid="3" name="MediaServiceImageTags">
    <vt:lpwstr/>
  </property>
</Properties>
</file>